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E69AC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7E69AC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7A17EF" w:rsidRPr="007E69AC" w:rsidRDefault="00195504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8F476D">
        <w:rPr>
          <w:rFonts w:ascii="Times New Roman" w:hAnsi="Times New Roman" w:cs="Times New Roman"/>
          <w:b/>
          <w:sz w:val="28"/>
          <w:szCs w:val="28"/>
        </w:rPr>
        <w:t xml:space="preserve">5 февраля </w:t>
      </w:r>
      <w:r w:rsidR="00FB73AD" w:rsidRPr="007E6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E69AC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F476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7A17EF" w:rsidRPr="007E69AC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FF3667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7E69AC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20"/>
        <w:gridCol w:w="3152"/>
        <w:gridCol w:w="3199"/>
      </w:tblGrid>
      <w:tr w:rsidR="007A17EF" w:rsidRPr="007E69AC" w:rsidTr="007A17EF">
        <w:tc>
          <w:tcPr>
            <w:tcW w:w="3284" w:type="dxa"/>
            <w:hideMark/>
          </w:tcPr>
          <w:p w:rsidR="007A17EF" w:rsidRPr="007E69AC" w:rsidRDefault="00195504" w:rsidP="00751645">
            <w:pPr>
              <w:ind w:lef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7A17EF" w:rsidRPr="007E69AC">
              <w:rPr>
                <w:b/>
                <w:sz w:val="28"/>
                <w:szCs w:val="28"/>
              </w:rPr>
              <w:t>.</w:t>
            </w:r>
            <w:r w:rsidR="00113E98" w:rsidRPr="007E69AC">
              <w:rPr>
                <w:b/>
                <w:sz w:val="28"/>
                <w:szCs w:val="28"/>
              </w:rPr>
              <w:t>02</w:t>
            </w:r>
            <w:r w:rsidR="007A17EF" w:rsidRPr="007E69AC">
              <w:rPr>
                <w:b/>
                <w:sz w:val="28"/>
                <w:szCs w:val="28"/>
              </w:rPr>
              <w:t>.20</w:t>
            </w:r>
            <w:r w:rsidR="00113E98" w:rsidRPr="007E69A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1</w:t>
            </w:r>
            <w:r w:rsidR="007A17EF" w:rsidRPr="007E69AC">
              <w:rPr>
                <w:b/>
                <w:sz w:val="28"/>
                <w:szCs w:val="28"/>
              </w:rPr>
              <w:t>г.</w:t>
            </w:r>
          </w:p>
          <w:p w:rsidR="007A17EF" w:rsidRPr="007E69AC" w:rsidRDefault="00FB73AD" w:rsidP="00751645">
            <w:pPr>
              <w:ind w:left="142"/>
              <w:rPr>
                <w:b/>
                <w:sz w:val="28"/>
                <w:szCs w:val="28"/>
              </w:rPr>
            </w:pPr>
            <w:r w:rsidRPr="007E69AC">
              <w:rPr>
                <w:b/>
                <w:sz w:val="28"/>
                <w:szCs w:val="28"/>
              </w:rPr>
              <w:t>15</w:t>
            </w:r>
            <w:r w:rsidR="007A17EF" w:rsidRPr="007E69AC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E69AC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E69AC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7E69AC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E69AC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E69AC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E69AC" w:rsidTr="000D283E">
        <w:tc>
          <w:tcPr>
            <w:tcW w:w="3141" w:type="dxa"/>
            <w:hideMark/>
          </w:tcPr>
          <w:p w:rsidR="00622560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1.</w:t>
            </w:r>
            <w:r w:rsidR="00622560" w:rsidRPr="007E69AC">
              <w:rPr>
                <w:sz w:val="28"/>
                <w:szCs w:val="28"/>
              </w:rPr>
              <w:t xml:space="preserve"> Воробьев </w:t>
            </w:r>
          </w:p>
          <w:p w:rsidR="00622560" w:rsidRPr="007E69AC" w:rsidRDefault="00622560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Алексей Федорович</w:t>
            </w:r>
          </w:p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 xml:space="preserve">-  Глава  </w:t>
            </w:r>
            <w:r w:rsidR="00623E5D" w:rsidRPr="007E69AC">
              <w:rPr>
                <w:sz w:val="28"/>
                <w:szCs w:val="28"/>
              </w:rPr>
              <w:t>Новобурасского МР</w:t>
            </w:r>
            <w:r w:rsidRPr="007E69AC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E69AC" w:rsidTr="000D283E">
        <w:tc>
          <w:tcPr>
            <w:tcW w:w="3141" w:type="dxa"/>
            <w:hideMark/>
          </w:tcPr>
          <w:p w:rsidR="00622560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2.</w:t>
            </w:r>
            <w:r w:rsidR="00622560" w:rsidRPr="007E69AC">
              <w:rPr>
                <w:sz w:val="28"/>
                <w:szCs w:val="28"/>
              </w:rPr>
              <w:t>Брюзгин Сергей Александрович</w:t>
            </w:r>
          </w:p>
          <w:p w:rsidR="007A17EF" w:rsidRPr="007E69AC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-</w:t>
            </w:r>
            <w:r w:rsidR="00DE3C5A" w:rsidRPr="007E69AC">
              <w:rPr>
                <w:sz w:val="28"/>
                <w:szCs w:val="28"/>
              </w:rPr>
              <w:t xml:space="preserve"> первый </w:t>
            </w:r>
            <w:r w:rsidRPr="007E69AC">
              <w:rPr>
                <w:sz w:val="28"/>
                <w:szCs w:val="28"/>
              </w:rPr>
              <w:t xml:space="preserve">заместитель </w:t>
            </w:r>
            <w:r w:rsidR="00DE3C5A" w:rsidRPr="007E69AC">
              <w:rPr>
                <w:sz w:val="28"/>
                <w:szCs w:val="28"/>
              </w:rPr>
              <w:t>г</w:t>
            </w:r>
            <w:r w:rsidRPr="007E69AC">
              <w:rPr>
                <w:sz w:val="28"/>
                <w:szCs w:val="28"/>
              </w:rPr>
              <w:t xml:space="preserve">лавы </w:t>
            </w:r>
            <w:r w:rsidR="00DE3C5A" w:rsidRPr="007E69AC">
              <w:rPr>
                <w:sz w:val="28"/>
                <w:szCs w:val="28"/>
              </w:rPr>
              <w:t>а</w:t>
            </w:r>
            <w:r w:rsidRPr="007E69AC">
              <w:rPr>
                <w:sz w:val="28"/>
                <w:szCs w:val="28"/>
              </w:rPr>
              <w:t xml:space="preserve">дминистрации </w:t>
            </w:r>
            <w:r w:rsidR="00DE3C5A" w:rsidRPr="007E69AC">
              <w:rPr>
                <w:sz w:val="28"/>
                <w:szCs w:val="28"/>
              </w:rPr>
              <w:t>МР</w:t>
            </w:r>
            <w:r w:rsidRPr="007E69AC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7E69AC" w:rsidTr="000D283E">
        <w:tc>
          <w:tcPr>
            <w:tcW w:w="3141" w:type="dxa"/>
            <w:hideMark/>
          </w:tcPr>
          <w:p w:rsidR="007A17EF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3.</w:t>
            </w:r>
            <w:r w:rsidR="00DE3C5A" w:rsidRPr="007E69AC">
              <w:rPr>
                <w:sz w:val="28"/>
                <w:szCs w:val="28"/>
              </w:rPr>
              <w:t>Быкова Елена</w:t>
            </w:r>
            <w:r w:rsidRPr="007E69AC">
              <w:rPr>
                <w:sz w:val="28"/>
                <w:szCs w:val="28"/>
              </w:rPr>
              <w:t xml:space="preserve"> </w:t>
            </w:r>
            <w:r w:rsidR="00DE3C5A" w:rsidRPr="007E69AC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 xml:space="preserve">-начальник </w:t>
            </w:r>
            <w:r w:rsidR="00DE3C5A" w:rsidRPr="007E69AC">
              <w:rPr>
                <w:sz w:val="28"/>
                <w:szCs w:val="28"/>
              </w:rPr>
              <w:t xml:space="preserve">управления по </w:t>
            </w:r>
            <w:r w:rsidRPr="007E69AC">
              <w:rPr>
                <w:sz w:val="28"/>
                <w:szCs w:val="28"/>
              </w:rPr>
              <w:t>экономи</w:t>
            </w:r>
            <w:r w:rsidR="00DE3C5A" w:rsidRPr="007E69AC">
              <w:rPr>
                <w:sz w:val="28"/>
                <w:szCs w:val="28"/>
              </w:rPr>
              <w:t>ке</w:t>
            </w:r>
            <w:r w:rsidRPr="007E69AC">
              <w:rPr>
                <w:sz w:val="28"/>
                <w:szCs w:val="28"/>
              </w:rPr>
              <w:t xml:space="preserve">, </w:t>
            </w:r>
            <w:r w:rsidR="00DE3C5A" w:rsidRPr="007E69AC">
              <w:rPr>
                <w:sz w:val="28"/>
                <w:szCs w:val="28"/>
              </w:rPr>
              <w:t>инвестиционной политике</w:t>
            </w:r>
            <w:r w:rsidRPr="007E69AC">
              <w:rPr>
                <w:sz w:val="28"/>
                <w:szCs w:val="28"/>
              </w:rPr>
              <w:t>,</w:t>
            </w:r>
            <w:r w:rsidR="00DE3C5A" w:rsidRPr="007E69AC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7E69AC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E69AC" w:rsidTr="000D283E">
        <w:tc>
          <w:tcPr>
            <w:tcW w:w="9571" w:type="dxa"/>
            <w:gridSpan w:val="2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E69AC" w:rsidTr="000D283E">
        <w:tc>
          <w:tcPr>
            <w:tcW w:w="3141" w:type="dxa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E69AC" w:rsidTr="000D283E">
        <w:tc>
          <w:tcPr>
            <w:tcW w:w="3141" w:type="dxa"/>
            <w:hideMark/>
          </w:tcPr>
          <w:p w:rsidR="00357D09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4.</w:t>
            </w:r>
            <w:r w:rsidR="00357D09" w:rsidRPr="007E69AC">
              <w:rPr>
                <w:sz w:val="28"/>
                <w:szCs w:val="28"/>
              </w:rPr>
              <w:t>Рыбкин Александр</w:t>
            </w:r>
          </w:p>
          <w:p w:rsidR="00357D09" w:rsidRPr="007E69AC" w:rsidRDefault="00357D09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Васильевич</w:t>
            </w:r>
          </w:p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 w:rsidRPr="007E69AC">
              <w:rPr>
                <w:sz w:val="28"/>
                <w:szCs w:val="28"/>
              </w:rPr>
              <w:t xml:space="preserve">по </w:t>
            </w:r>
            <w:r w:rsidRPr="007E69AC">
              <w:rPr>
                <w:sz w:val="28"/>
                <w:szCs w:val="28"/>
              </w:rPr>
              <w:t xml:space="preserve"> сельско</w:t>
            </w:r>
            <w:r w:rsidR="00203820" w:rsidRPr="007E69AC">
              <w:rPr>
                <w:sz w:val="28"/>
                <w:szCs w:val="28"/>
              </w:rPr>
              <w:t xml:space="preserve">му </w:t>
            </w:r>
            <w:r w:rsidRPr="007E69AC">
              <w:rPr>
                <w:sz w:val="28"/>
                <w:szCs w:val="28"/>
              </w:rPr>
              <w:t xml:space="preserve"> хозяйств</w:t>
            </w:r>
            <w:r w:rsidR="00203820" w:rsidRPr="007E69AC">
              <w:rPr>
                <w:sz w:val="28"/>
                <w:szCs w:val="28"/>
              </w:rPr>
              <w:t>у</w:t>
            </w:r>
          </w:p>
        </w:tc>
      </w:tr>
      <w:tr w:rsidR="00E80B14" w:rsidRPr="007E69AC" w:rsidTr="000D283E">
        <w:tc>
          <w:tcPr>
            <w:tcW w:w="3141" w:type="dxa"/>
            <w:hideMark/>
          </w:tcPr>
          <w:p w:rsidR="005A36ED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5.</w:t>
            </w:r>
            <w:r w:rsidR="005A36ED" w:rsidRPr="007E69AC">
              <w:rPr>
                <w:sz w:val="28"/>
                <w:szCs w:val="28"/>
              </w:rPr>
              <w:t>Казанцев Александр</w:t>
            </w:r>
          </w:p>
          <w:p w:rsidR="007A17EF" w:rsidRPr="007E69AC" w:rsidRDefault="005A36ED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 xml:space="preserve">-начальник </w:t>
            </w:r>
            <w:r w:rsidR="005A36ED" w:rsidRPr="007E69AC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7E69AC">
              <w:rPr>
                <w:sz w:val="28"/>
                <w:szCs w:val="28"/>
              </w:rPr>
              <w:t xml:space="preserve">дминистрации </w:t>
            </w:r>
            <w:r w:rsidR="00F66745" w:rsidRPr="007E69AC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7E69AC" w:rsidTr="000D283E">
        <w:tc>
          <w:tcPr>
            <w:tcW w:w="3141" w:type="dxa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E69AC" w:rsidTr="000D283E">
        <w:tc>
          <w:tcPr>
            <w:tcW w:w="3141" w:type="dxa"/>
            <w:hideMark/>
          </w:tcPr>
          <w:p w:rsidR="00F66745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6.</w:t>
            </w:r>
            <w:r w:rsidR="00F66745" w:rsidRPr="007E69AC">
              <w:rPr>
                <w:sz w:val="28"/>
                <w:szCs w:val="28"/>
              </w:rPr>
              <w:t>Протасова  Наталья</w:t>
            </w:r>
          </w:p>
          <w:p w:rsidR="007A17EF" w:rsidRPr="007E69AC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-</w:t>
            </w:r>
            <w:r w:rsidR="00F66745" w:rsidRPr="007E69AC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7E69AC" w:rsidTr="000D283E">
        <w:tc>
          <w:tcPr>
            <w:tcW w:w="3141" w:type="dxa"/>
            <w:hideMark/>
          </w:tcPr>
          <w:p w:rsidR="007A17EF" w:rsidRPr="007E69AC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7E69AC" w:rsidTr="000D283E">
        <w:tc>
          <w:tcPr>
            <w:tcW w:w="3141" w:type="dxa"/>
            <w:hideMark/>
          </w:tcPr>
          <w:p w:rsidR="007A17EF" w:rsidRPr="007E69AC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7A17EF" w:rsidRDefault="00195504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D283E" w:rsidRPr="007E69AC">
        <w:rPr>
          <w:rFonts w:ascii="Times New Roman" w:hAnsi="Times New Roman" w:cs="Times New Roman"/>
          <w:sz w:val="28"/>
          <w:szCs w:val="28"/>
        </w:rPr>
        <w:t>. Прозоров Алексей          - директор ООО «Вектор-2002»,</w:t>
      </w:r>
      <w:r w:rsidR="00622560" w:rsidRPr="007E69AC">
        <w:rPr>
          <w:rFonts w:ascii="Times New Roman" w:hAnsi="Times New Roman" w:cs="Times New Roman"/>
          <w:sz w:val="28"/>
          <w:szCs w:val="28"/>
        </w:rPr>
        <w:t xml:space="preserve"> </w:t>
      </w:r>
      <w:r w:rsidR="000D283E" w:rsidRPr="007E69AC">
        <w:rPr>
          <w:rFonts w:ascii="Times New Roman" w:hAnsi="Times New Roman" w:cs="Times New Roman"/>
          <w:sz w:val="28"/>
          <w:szCs w:val="28"/>
        </w:rPr>
        <w:t xml:space="preserve">депутат районного       Степанович                         Собрания Новобурасского МР </w:t>
      </w:r>
    </w:p>
    <w:p w:rsidR="00195504" w:rsidRPr="007E69AC" w:rsidRDefault="00195504" w:rsidP="00751645">
      <w:pPr>
        <w:ind w:left="142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747E0" w:rsidRPr="007E69AC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lastRenderedPageBreak/>
        <w:t>Повестка дня:</w:t>
      </w:r>
      <w:r w:rsidR="003D0904" w:rsidRPr="007E69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47E0" w:rsidRDefault="004747E0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1.</w:t>
      </w:r>
      <w:r w:rsidR="003D0904" w:rsidRPr="007E69AC">
        <w:rPr>
          <w:rFonts w:ascii="Times New Roman" w:hAnsi="Times New Roman" w:cs="Times New Roman"/>
          <w:sz w:val="28"/>
          <w:szCs w:val="28"/>
        </w:rPr>
        <w:t xml:space="preserve">О </w:t>
      </w:r>
      <w:r w:rsidR="00F77757" w:rsidRPr="007E69AC">
        <w:rPr>
          <w:rFonts w:ascii="Times New Roman" w:hAnsi="Times New Roman" w:cs="Times New Roman"/>
          <w:sz w:val="28"/>
          <w:szCs w:val="28"/>
        </w:rPr>
        <w:t>социально-экономическом развитии Новобурасского муниципального района за период 20</w:t>
      </w:r>
      <w:r w:rsidR="00D21625">
        <w:rPr>
          <w:rFonts w:ascii="Times New Roman" w:hAnsi="Times New Roman" w:cs="Times New Roman"/>
          <w:sz w:val="28"/>
          <w:szCs w:val="28"/>
        </w:rPr>
        <w:t>20</w:t>
      </w:r>
      <w:r w:rsidR="00F77757" w:rsidRPr="007E69AC">
        <w:rPr>
          <w:rFonts w:ascii="Times New Roman" w:hAnsi="Times New Roman" w:cs="Times New Roman"/>
          <w:sz w:val="28"/>
          <w:szCs w:val="28"/>
        </w:rPr>
        <w:t xml:space="preserve"> год</w:t>
      </w:r>
      <w:r w:rsidR="00DD0C7C">
        <w:rPr>
          <w:rFonts w:ascii="Times New Roman" w:hAnsi="Times New Roman" w:cs="Times New Roman"/>
          <w:sz w:val="28"/>
          <w:szCs w:val="28"/>
        </w:rPr>
        <w:t xml:space="preserve"> и задачах на 202</w:t>
      </w:r>
      <w:r w:rsidR="00D21625">
        <w:rPr>
          <w:rFonts w:ascii="Times New Roman" w:hAnsi="Times New Roman" w:cs="Times New Roman"/>
          <w:sz w:val="28"/>
          <w:szCs w:val="28"/>
        </w:rPr>
        <w:t>1</w:t>
      </w:r>
      <w:r w:rsidR="00DD0C7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B7C64" w:rsidRPr="007E69AC" w:rsidRDefault="009B7C64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 демографии</w:t>
      </w:r>
    </w:p>
    <w:p w:rsidR="009B7C64" w:rsidRPr="007E69AC" w:rsidRDefault="00F77757" w:rsidP="00751645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90F46">
        <w:rPr>
          <w:rFonts w:ascii="Times New Roman" w:hAnsi="Times New Roman" w:cs="Times New Roman"/>
          <w:b/>
          <w:sz w:val="28"/>
          <w:szCs w:val="28"/>
        </w:rPr>
        <w:t>По 1 вопросу: слушали Брюзгина С.А.</w:t>
      </w:r>
      <w:r w:rsidRPr="007E69AC">
        <w:rPr>
          <w:rFonts w:ascii="Times New Roman" w:hAnsi="Times New Roman" w:cs="Times New Roman"/>
          <w:sz w:val="28"/>
          <w:szCs w:val="28"/>
        </w:rPr>
        <w:t xml:space="preserve"> - перв</w:t>
      </w:r>
      <w:r w:rsidR="00711159">
        <w:rPr>
          <w:rFonts w:ascii="Times New Roman" w:hAnsi="Times New Roman" w:cs="Times New Roman"/>
          <w:sz w:val="28"/>
          <w:szCs w:val="28"/>
        </w:rPr>
        <w:t>ого</w:t>
      </w:r>
      <w:r w:rsidRPr="007E69AC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711159">
        <w:rPr>
          <w:rFonts w:ascii="Times New Roman" w:hAnsi="Times New Roman" w:cs="Times New Roman"/>
          <w:sz w:val="28"/>
          <w:szCs w:val="28"/>
        </w:rPr>
        <w:t>я</w:t>
      </w:r>
      <w:r w:rsidRPr="007E69AC">
        <w:rPr>
          <w:rFonts w:ascii="Times New Roman" w:hAnsi="Times New Roman" w:cs="Times New Roman"/>
          <w:sz w:val="28"/>
          <w:szCs w:val="28"/>
        </w:rPr>
        <w:t xml:space="preserve"> главы администрации МР, заместител</w:t>
      </w:r>
      <w:r w:rsidR="00711159">
        <w:rPr>
          <w:rFonts w:ascii="Times New Roman" w:hAnsi="Times New Roman" w:cs="Times New Roman"/>
          <w:sz w:val="28"/>
          <w:szCs w:val="28"/>
        </w:rPr>
        <w:t>я</w:t>
      </w:r>
      <w:r w:rsidRPr="007E69AC">
        <w:rPr>
          <w:rFonts w:ascii="Times New Roman" w:hAnsi="Times New Roman" w:cs="Times New Roman"/>
          <w:sz w:val="28"/>
          <w:szCs w:val="28"/>
        </w:rPr>
        <w:t xml:space="preserve"> председателя Совета</w:t>
      </w:r>
      <w:r w:rsidR="007E69AC" w:rsidRPr="007E69AC">
        <w:rPr>
          <w:rFonts w:ascii="Times New Roman" w:hAnsi="Times New Roman" w:cs="Times New Roman"/>
          <w:sz w:val="28"/>
          <w:szCs w:val="28"/>
        </w:rPr>
        <w:t>.</w:t>
      </w:r>
    </w:p>
    <w:p w:rsidR="00B02D66" w:rsidRPr="00772D59" w:rsidRDefault="007E69AC" w:rsidP="00B02D66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9AC">
        <w:rPr>
          <w:color w:val="000000"/>
          <w:sz w:val="28"/>
          <w:szCs w:val="28"/>
        </w:rPr>
        <w:t xml:space="preserve">  </w:t>
      </w:r>
      <w:r w:rsidR="00B02D66">
        <w:rPr>
          <w:rFonts w:ascii="Times New Roman" w:hAnsi="Times New Roman" w:cs="Times New Roman"/>
          <w:sz w:val="28"/>
          <w:szCs w:val="28"/>
        </w:rPr>
        <w:t xml:space="preserve">  Мы подвели итоги достигнутых результатов</w:t>
      </w:r>
      <w:r w:rsidR="00B02D66" w:rsidRPr="008D3647">
        <w:rPr>
          <w:rFonts w:ascii="Times New Roman" w:hAnsi="Times New Roman" w:cs="Times New Roman"/>
          <w:sz w:val="28"/>
          <w:szCs w:val="28"/>
        </w:rPr>
        <w:t xml:space="preserve"> </w:t>
      </w:r>
      <w:r w:rsidR="00B02D66">
        <w:rPr>
          <w:rStyle w:val="highlight"/>
          <w:rFonts w:ascii="Times New Roman" w:hAnsi="Times New Roman" w:cs="Times New Roman"/>
          <w:sz w:val="28"/>
          <w:szCs w:val="28"/>
        </w:rPr>
        <w:t>и состояния</w:t>
      </w:r>
      <w:r w:rsidR="00B02D66" w:rsidRPr="008D3647">
        <w:rPr>
          <w:rStyle w:val="highlight"/>
          <w:rFonts w:ascii="Times New Roman" w:hAnsi="Times New Roman" w:cs="Times New Roman"/>
          <w:sz w:val="28"/>
          <w:szCs w:val="28"/>
        </w:rPr>
        <w:t xml:space="preserve"> дел во всех отраслях</w:t>
      </w:r>
      <w:r w:rsidR="00B02D66" w:rsidRPr="00772D59">
        <w:rPr>
          <w:rFonts w:ascii="Times New Roman" w:hAnsi="Times New Roman" w:cs="Times New Roman"/>
          <w:sz w:val="28"/>
          <w:szCs w:val="28"/>
        </w:rPr>
        <w:t xml:space="preserve"> </w:t>
      </w:r>
      <w:r w:rsidR="00B02D66">
        <w:rPr>
          <w:rFonts w:ascii="Times New Roman" w:hAnsi="Times New Roman" w:cs="Times New Roman"/>
          <w:sz w:val="28"/>
          <w:szCs w:val="28"/>
        </w:rPr>
        <w:t xml:space="preserve">экономики 2020 года. </w:t>
      </w:r>
      <w:r w:rsidR="00B02D66" w:rsidRPr="00772D59">
        <w:rPr>
          <w:rFonts w:ascii="Times New Roman" w:hAnsi="Times New Roman" w:cs="Times New Roman"/>
          <w:sz w:val="28"/>
          <w:szCs w:val="28"/>
        </w:rPr>
        <w:t xml:space="preserve">Что-то нам удалось в большей степени, что-то - в меньшей, но в целом старались работать эффективно. Достичь определенных положительных результатов можно только работая в связке, единой командой. В нашем районе именно так и происходит. В своей работе администрация района активно взаимодействует с депутатским корпусом, администрациями поселений, </w:t>
      </w:r>
      <w:r w:rsidR="00B02D66">
        <w:rPr>
          <w:rFonts w:ascii="Times New Roman" w:eastAsia="Times New Roman" w:hAnsi="Times New Roman" w:cs="Times New Roman"/>
          <w:sz w:val="28"/>
          <w:szCs w:val="28"/>
        </w:rPr>
        <w:t>трудовыми коллективами</w:t>
      </w:r>
      <w:r w:rsidR="00B02D66" w:rsidRPr="006614D0">
        <w:rPr>
          <w:rFonts w:ascii="Times New Roman" w:eastAsia="Times New Roman" w:hAnsi="Times New Roman" w:cs="Times New Roman"/>
          <w:sz w:val="28"/>
          <w:szCs w:val="28"/>
        </w:rPr>
        <w:t xml:space="preserve"> предприятий, учрежден</w:t>
      </w:r>
      <w:r w:rsidR="00B02D66">
        <w:rPr>
          <w:rFonts w:ascii="Times New Roman" w:eastAsia="Times New Roman" w:hAnsi="Times New Roman" w:cs="Times New Roman"/>
          <w:sz w:val="28"/>
          <w:szCs w:val="28"/>
        </w:rPr>
        <w:t>ий и организаций, представителями</w:t>
      </w:r>
      <w:r w:rsidR="00B02D66" w:rsidRPr="006614D0">
        <w:rPr>
          <w:rFonts w:ascii="Times New Roman" w:eastAsia="Times New Roman" w:hAnsi="Times New Roman" w:cs="Times New Roman"/>
          <w:sz w:val="28"/>
          <w:szCs w:val="28"/>
        </w:rPr>
        <w:t xml:space="preserve"> малого и среднего бизнеса и </w:t>
      </w:r>
      <w:r w:rsidR="00B02D66">
        <w:rPr>
          <w:rFonts w:ascii="Times New Roman" w:eastAsia="Times New Roman" w:hAnsi="Times New Roman" w:cs="Times New Roman"/>
          <w:sz w:val="28"/>
          <w:szCs w:val="28"/>
        </w:rPr>
        <w:t>жителями</w:t>
      </w:r>
      <w:r w:rsidR="00B02D66" w:rsidRPr="006614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2D66">
        <w:rPr>
          <w:rFonts w:ascii="Times New Roman" w:eastAsia="Times New Roman" w:hAnsi="Times New Roman" w:cs="Times New Roman"/>
          <w:sz w:val="28"/>
          <w:szCs w:val="28"/>
        </w:rPr>
        <w:t xml:space="preserve">Новобурасского </w:t>
      </w:r>
      <w:r w:rsidR="00B02D66" w:rsidRPr="006614D0">
        <w:rPr>
          <w:rFonts w:ascii="Times New Roman" w:eastAsia="Times New Roman" w:hAnsi="Times New Roman" w:cs="Times New Roman"/>
          <w:sz w:val="28"/>
          <w:szCs w:val="28"/>
        </w:rPr>
        <w:t>района.</w:t>
      </w:r>
      <w:r w:rsidR="00B02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2D66" w:rsidRPr="00772D59">
        <w:rPr>
          <w:rFonts w:ascii="Times New Roman" w:hAnsi="Times New Roman" w:cs="Times New Roman"/>
          <w:sz w:val="28"/>
          <w:szCs w:val="28"/>
        </w:rPr>
        <w:t xml:space="preserve">Я благодарю вас за понимание, поддержку, и совместную работу </w:t>
      </w:r>
      <w:r w:rsidR="00B02D66">
        <w:rPr>
          <w:rFonts w:ascii="Times New Roman" w:hAnsi="Times New Roman" w:cs="Times New Roman"/>
          <w:sz w:val="28"/>
          <w:szCs w:val="28"/>
        </w:rPr>
        <w:t>на</w:t>
      </w:r>
      <w:r w:rsidR="00B02D66" w:rsidRPr="00772D59">
        <w:rPr>
          <w:rFonts w:ascii="Times New Roman" w:hAnsi="Times New Roman" w:cs="Times New Roman"/>
          <w:sz w:val="28"/>
          <w:szCs w:val="28"/>
        </w:rPr>
        <w:t xml:space="preserve"> единый результат.</w:t>
      </w:r>
      <w:r w:rsidR="00B02D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D66" w:rsidRPr="00B62FDE" w:rsidRDefault="00B02D66" w:rsidP="00B02D66">
      <w:pPr>
        <w:pStyle w:val="a8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Весомый</w:t>
      </w:r>
      <w:r w:rsidRPr="00E02721">
        <w:rPr>
          <w:sz w:val="28"/>
          <w:szCs w:val="28"/>
        </w:rPr>
        <w:t xml:space="preserve"> вклад в годовые итоги развития нашего района внесли аграрии</w:t>
      </w:r>
      <w:r>
        <w:rPr>
          <w:sz w:val="28"/>
          <w:szCs w:val="28"/>
        </w:rPr>
        <w:t xml:space="preserve"> и в этом году смогли добиться значительных результатов. Район завоевал 1 место в северной правобережной зоне по урожайности зерновых культур,</w:t>
      </w:r>
      <w:r w:rsidRPr="00E02721">
        <w:rPr>
          <w:sz w:val="28"/>
          <w:szCs w:val="28"/>
        </w:rPr>
        <w:t xml:space="preserve"> </w:t>
      </w:r>
      <w:r>
        <w:rPr>
          <w:sz w:val="28"/>
          <w:szCs w:val="28"/>
        </w:rPr>
        <w:t>заняв четвертую позицию в региональном рейтинге. За высокие показатели в производстве пятый раз подряд муниципалитет награжден переходящим призом губернатора Саратовской области «Золотой колос».  Х</w:t>
      </w:r>
      <w:r w:rsidRPr="00E02721">
        <w:rPr>
          <w:sz w:val="28"/>
          <w:szCs w:val="28"/>
        </w:rPr>
        <w:t xml:space="preserve">отелось бы еще раз поблагодарить всех, кто работает в сельском хозяйстве. </w:t>
      </w:r>
    </w:p>
    <w:p w:rsidR="00B02D66" w:rsidRDefault="00B02D66" w:rsidP="00B02D66">
      <w:pPr>
        <w:pStyle w:val="ad"/>
        <w:ind w:left="-142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2020 году с площади 33,8 тысячи гектаров зерновых культур было намолочено 116,9 тыс. тонн зерна при средней урожайности 34,7ц/га. Это самая высокая урожайность в истории Новобурасского района. Лидерами по этим показателям стали сельхозпредприятия СХПК «Штурм»; ООО «ФХ «Деметра» Батраева Ю.И.», ИП Прозоровой М.Г.  и ИП глава КФХ «Вертянова Ю.С.» </w:t>
      </w:r>
    </w:p>
    <w:p w:rsidR="00B02D66" w:rsidRDefault="00B02D66" w:rsidP="00B02D66">
      <w:pPr>
        <w:pStyle w:val="ad"/>
        <w:ind w:left="-142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валовому сбору подсолнечника в этом году тоже был достигнут исторический максимум, намолочено 48,8 тыс.тонн при средней  урожайности 17,3 ц/га.</w:t>
      </w:r>
    </w:p>
    <w:p w:rsidR="00B02D66" w:rsidRDefault="00B02D66" w:rsidP="00B02D66">
      <w:pPr>
        <w:pStyle w:val="ad"/>
        <w:ind w:left="-142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Приобретено минеральных удобрений под урожай 2021 года 918 тонн. Зябь  вспахана на площади 42,5 тыс. га (88% от плана)</w:t>
      </w:r>
    </w:p>
    <w:p w:rsidR="00B02D66" w:rsidRDefault="00B02D66" w:rsidP="00B02D66">
      <w:pPr>
        <w:pStyle w:val="ad"/>
        <w:ind w:left="-142" w:firstLine="426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Закуплено с начала года 3,0 тыс. тонн дизельного топлива, в районе функционирует 8 стационарных зерносушилок, 2 элеватора</w:t>
      </w:r>
      <w:r>
        <w:rPr>
          <w:sz w:val="28"/>
          <w:szCs w:val="28"/>
        </w:rPr>
        <w:t>.</w:t>
      </w:r>
    </w:p>
    <w:p w:rsidR="00B02D66" w:rsidRDefault="00B02D66" w:rsidP="00B02D66">
      <w:pPr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2020 год планируется производство скота и птицы на убой в живом весе во всех категориях хозяйств – 1,9 тыс.тонн, что на 2,6% выше показателя </w:t>
      </w:r>
      <w:r>
        <w:rPr>
          <w:rFonts w:ascii="Times New Roman" w:hAnsi="Times New Roman" w:cs="Times New Roman"/>
          <w:sz w:val="28"/>
          <w:szCs w:val="28"/>
        </w:rPr>
        <w:lastRenderedPageBreak/>
        <w:t>аналогичного периода прошлого года, валового надоя молока – 11,8 тыс.тонн или 106,2%.</w:t>
      </w:r>
    </w:p>
    <w:p w:rsidR="00B02D66" w:rsidRDefault="00B02D66" w:rsidP="00B02D66">
      <w:pPr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Выручка от реализации сельскохозяйственной продукции составит 851 млн.руб., что на 27% выше к уровню прошлого года. Ожидается получить 381 млн. руб. прибыли. Валового продукта будет произведено на сумму – 3697 млн.руб.</w:t>
      </w:r>
    </w:p>
    <w:p w:rsidR="00B02D66" w:rsidRDefault="00B02D66" w:rsidP="00B02D66">
      <w:pPr>
        <w:pStyle w:val="ConsPlusTitle"/>
        <w:widowControl/>
        <w:ind w:left="-142" w:firstLine="42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ООО ФХ «Деметра» Батраева Ю.И.  на 242,4 га увеличило орошаемый клин сельхоз. угодий.  Сумма капитальных вложений  за год  составила 41,2 млн.руб. Это долгосрочный инвестиционный проект. Всего хозяйством с начала проекта   произведена реконструкция мелиоративной системы на площади 1928 га, сумма инвестиций составила 232,7 млн.руб. Положено начало реализации проекта по строительству орошения в хозяйстве Вертянова Ю.С.  на площади 193,9 га, размер инвестиций составил 42 млн.руб.  </w:t>
      </w:r>
    </w:p>
    <w:p w:rsidR="00B02D66" w:rsidRDefault="00B02D66" w:rsidP="00B02D66">
      <w:pPr>
        <w:pStyle w:val="ConsPlusTitle"/>
        <w:widowControl/>
        <w:ind w:left="-142" w:firstLine="42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7B2229">
        <w:rPr>
          <w:rFonts w:ascii="Times New Roman" w:hAnsi="Times New Roman"/>
          <w:b w:val="0"/>
          <w:sz w:val="28"/>
          <w:szCs w:val="28"/>
        </w:rPr>
        <w:t xml:space="preserve">С начала года приобретено </w:t>
      </w:r>
      <w:r>
        <w:rPr>
          <w:rFonts w:ascii="Times New Roman" w:hAnsi="Times New Roman"/>
          <w:b w:val="0"/>
          <w:sz w:val="28"/>
          <w:szCs w:val="28"/>
        </w:rPr>
        <w:t>103</w:t>
      </w:r>
      <w:r w:rsidRPr="007B2229">
        <w:rPr>
          <w:rFonts w:ascii="Times New Roman" w:hAnsi="Times New Roman"/>
          <w:b w:val="0"/>
          <w:sz w:val="28"/>
          <w:szCs w:val="28"/>
        </w:rPr>
        <w:t xml:space="preserve"> ед. сельхозтехники и комплектующих (в т.ч. </w:t>
      </w:r>
      <w:r>
        <w:rPr>
          <w:rFonts w:ascii="Times New Roman" w:hAnsi="Times New Roman"/>
          <w:b w:val="0"/>
          <w:sz w:val="28"/>
          <w:szCs w:val="28"/>
        </w:rPr>
        <w:t>23 трактора</w:t>
      </w:r>
      <w:r w:rsidRPr="007B2229"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</w:rPr>
        <w:t xml:space="preserve">11 </w:t>
      </w:r>
      <w:r w:rsidRPr="007B2229">
        <w:rPr>
          <w:rFonts w:ascii="Times New Roman" w:hAnsi="Times New Roman"/>
          <w:b w:val="0"/>
          <w:sz w:val="28"/>
          <w:szCs w:val="28"/>
        </w:rPr>
        <w:t xml:space="preserve">зерноуборочных комбайна, </w:t>
      </w:r>
      <w:r>
        <w:rPr>
          <w:rFonts w:ascii="Times New Roman" w:hAnsi="Times New Roman"/>
          <w:b w:val="0"/>
          <w:sz w:val="28"/>
          <w:szCs w:val="28"/>
        </w:rPr>
        <w:t>7 сеялок</w:t>
      </w:r>
      <w:r w:rsidRPr="007B2229">
        <w:rPr>
          <w:rFonts w:ascii="Times New Roman" w:hAnsi="Times New Roman"/>
          <w:b w:val="0"/>
          <w:sz w:val="28"/>
          <w:szCs w:val="28"/>
        </w:rPr>
        <w:t xml:space="preserve">, 2 погрузчика, 1 опрыскиватель) на общую сумму </w:t>
      </w:r>
      <w:r>
        <w:rPr>
          <w:rFonts w:ascii="Times New Roman" w:hAnsi="Times New Roman"/>
          <w:b w:val="0"/>
          <w:sz w:val="28"/>
          <w:szCs w:val="28"/>
        </w:rPr>
        <w:t>364,5</w:t>
      </w:r>
      <w:r w:rsidRPr="007B2229">
        <w:rPr>
          <w:rFonts w:ascii="Times New Roman" w:hAnsi="Times New Roman"/>
          <w:b w:val="0"/>
          <w:sz w:val="28"/>
          <w:szCs w:val="28"/>
        </w:rPr>
        <w:t xml:space="preserve"> млн. рублей,</w:t>
      </w:r>
      <w:r w:rsidRPr="007B2229">
        <w:rPr>
          <w:rFonts w:ascii="Times New Roman" w:hAnsi="Times New Roman" w:cs="Times New Roman"/>
          <w:b w:val="0"/>
          <w:sz w:val="28"/>
          <w:szCs w:val="28"/>
        </w:rPr>
        <w:t xml:space="preserve"> что также  является инвестированием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основной капитал.</w:t>
      </w:r>
    </w:p>
    <w:p w:rsidR="00B02D66" w:rsidRDefault="00B02D66" w:rsidP="00B02D66">
      <w:pPr>
        <w:pStyle w:val="ConsPlusTitle"/>
        <w:widowControl/>
        <w:ind w:left="-142" w:firstLine="426"/>
        <w:rPr>
          <w:rFonts w:ascii="Times New Roman" w:hAnsi="Times New Roman" w:cs="Times New Roman"/>
          <w:b w:val="0"/>
          <w:sz w:val="28"/>
          <w:szCs w:val="28"/>
        </w:rPr>
      </w:pPr>
    </w:p>
    <w:p w:rsidR="00B02D66" w:rsidRDefault="00B02D66" w:rsidP="00B02D66">
      <w:pPr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уровне прошлого года  держится рынок товаров и услуг.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Оборот организаций  района </w:t>
      </w:r>
      <w:r>
        <w:rPr>
          <w:rFonts w:ascii="Times New Roman" w:hAnsi="Times New Roman" w:cs="Times New Roman"/>
          <w:sz w:val="28"/>
          <w:szCs w:val="28"/>
        </w:rPr>
        <w:t xml:space="preserve">на текущую дату 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 w:cs="Times New Roman"/>
            <w:sz w:val="28"/>
            <w:szCs w:val="28"/>
          </w:rPr>
          <w:t>2020 г</w:t>
        </w:r>
      </w:smartTag>
      <w:r>
        <w:rPr>
          <w:rFonts w:ascii="Times New Roman" w:hAnsi="Times New Roman" w:cs="Times New Roman"/>
          <w:sz w:val="28"/>
          <w:szCs w:val="28"/>
        </w:rPr>
        <w:t>. составил 1,4 млрд. руб.</w:t>
      </w:r>
    </w:p>
    <w:p w:rsidR="00B02D66" w:rsidRDefault="00B02D66" w:rsidP="00B02D66">
      <w:pPr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Индекс промышленного производства по предприятиям сфер обработки и добычи полезных ископаемых  составил 106,7%</w:t>
      </w:r>
    </w:p>
    <w:p w:rsidR="00B02D66" w:rsidRDefault="00B02D66" w:rsidP="00B02D66">
      <w:pPr>
        <w:pStyle w:val="a9"/>
        <w:ind w:left="-142" w:firstLine="426"/>
        <w:rPr>
          <w:sz w:val="28"/>
          <w:szCs w:val="28"/>
        </w:rPr>
      </w:pPr>
      <w:r>
        <w:rPr>
          <w:sz w:val="28"/>
          <w:szCs w:val="28"/>
        </w:rPr>
        <w:t xml:space="preserve"> Оборот розничной торговли, включая объем продажи товаров на розничных рынках и ярмарках, за прошедший период 2020 г. составил  921 млн. руб. Индекс физического объема оборота розничной торговли  - 97,9% при индексе-дефляторе за этот же период – 104,2%.</w:t>
      </w:r>
    </w:p>
    <w:p w:rsidR="00B02D66" w:rsidRDefault="00B02D66" w:rsidP="00B02D66">
      <w:pPr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Оборот общественного питания по Новобурасскому муниципальному району    составляет 18,1 млн. руб., что  в  сопоставимых ценах на 12,3% меньше,  аналогичного периода 2019 г. Причина снижения вышеназванных показателей  в сложившейся ситуации в экономике, связанной с ограничениями по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74558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D66" w:rsidRPr="00083E90" w:rsidRDefault="00B02D66" w:rsidP="00B02D66">
      <w:pPr>
        <w:spacing w:before="100" w:beforeAutospacing="1" w:after="100" w:afterAutospacing="1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F0F3A">
        <w:rPr>
          <w:rFonts w:ascii="Times New Roman" w:hAnsi="Times New Roman" w:cs="Times New Roman"/>
          <w:sz w:val="28"/>
          <w:szCs w:val="28"/>
        </w:rPr>
        <w:t>Размер среднемесячной заработной платы</w:t>
      </w:r>
      <w:r w:rsidRPr="00083E90">
        <w:rPr>
          <w:rFonts w:ascii="Times New Roman" w:hAnsi="Times New Roman" w:cs="Times New Roman"/>
          <w:sz w:val="28"/>
          <w:szCs w:val="28"/>
        </w:rPr>
        <w:t xml:space="preserve"> по району  </w:t>
      </w:r>
      <w:r w:rsidRPr="004744C5">
        <w:rPr>
          <w:rFonts w:ascii="Times New Roman" w:hAnsi="Times New Roman" w:cs="Times New Roman"/>
          <w:sz w:val="28"/>
          <w:szCs w:val="28"/>
        </w:rPr>
        <w:t xml:space="preserve">составляет  </w:t>
      </w:r>
      <w:r>
        <w:rPr>
          <w:rFonts w:ascii="Times New Roman" w:hAnsi="Times New Roman" w:cs="Times New Roman"/>
          <w:sz w:val="28"/>
          <w:szCs w:val="28"/>
        </w:rPr>
        <w:t>2544</w:t>
      </w:r>
      <w:r w:rsidRPr="004744C5">
        <w:rPr>
          <w:rFonts w:ascii="Times New Roman" w:hAnsi="Times New Roman" w:cs="Times New Roman"/>
          <w:sz w:val="28"/>
          <w:szCs w:val="28"/>
        </w:rPr>
        <w:t>9,2</w:t>
      </w:r>
      <w:r w:rsidRPr="004744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44C5">
        <w:rPr>
          <w:rFonts w:ascii="Times New Roman" w:hAnsi="Times New Roman" w:cs="Times New Roman"/>
          <w:sz w:val="28"/>
          <w:szCs w:val="28"/>
        </w:rPr>
        <w:t>руб. или 1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744C5">
        <w:rPr>
          <w:rFonts w:ascii="Times New Roman" w:hAnsi="Times New Roman" w:cs="Times New Roman"/>
          <w:sz w:val="28"/>
          <w:szCs w:val="28"/>
        </w:rPr>
        <w:t>% к 2019 году.  (По области средняя зарплата 34120 рублей.). Средняя зарплата</w:t>
      </w:r>
      <w:r w:rsidRPr="00083E90">
        <w:rPr>
          <w:rFonts w:ascii="Times New Roman" w:hAnsi="Times New Roman" w:cs="Times New Roman"/>
          <w:sz w:val="28"/>
          <w:szCs w:val="28"/>
        </w:rPr>
        <w:t xml:space="preserve"> по крупным и средним предприятиям    - 2</w:t>
      </w:r>
      <w:r>
        <w:rPr>
          <w:rFonts w:ascii="Times New Roman" w:hAnsi="Times New Roman" w:cs="Times New Roman"/>
          <w:sz w:val="28"/>
          <w:szCs w:val="28"/>
        </w:rPr>
        <w:t>7938,6</w:t>
      </w:r>
      <w:r w:rsidRPr="00083E90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B02D66" w:rsidRDefault="00B02D66" w:rsidP="00B02D66">
      <w:pPr>
        <w:spacing w:before="100" w:beforeAutospacing="1" w:after="100" w:afterAutospacing="1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Уровень официальной безработицы по району </w:t>
      </w:r>
      <w:r w:rsidRPr="00875361">
        <w:rPr>
          <w:rFonts w:ascii="Times New Roman" w:hAnsi="Times New Roman" w:cs="Times New Roman"/>
          <w:sz w:val="28"/>
          <w:szCs w:val="28"/>
        </w:rPr>
        <w:t>3.7</w:t>
      </w:r>
      <w:r>
        <w:rPr>
          <w:rFonts w:ascii="Times New Roman" w:hAnsi="Times New Roman" w:cs="Times New Roman"/>
          <w:sz w:val="28"/>
          <w:szCs w:val="28"/>
        </w:rPr>
        <w:t>% (</w:t>
      </w:r>
      <w:r w:rsidRPr="00875361">
        <w:rPr>
          <w:rFonts w:ascii="Times New Roman" w:hAnsi="Times New Roman" w:cs="Times New Roman"/>
          <w:sz w:val="28"/>
          <w:szCs w:val="28"/>
        </w:rPr>
        <w:t>314</w:t>
      </w:r>
      <w:r>
        <w:rPr>
          <w:rFonts w:ascii="Times New Roman" w:hAnsi="Times New Roman" w:cs="Times New Roman"/>
          <w:sz w:val="28"/>
          <w:szCs w:val="28"/>
        </w:rPr>
        <w:t xml:space="preserve"> человек), по области уровень безработицы-5,2%.</w:t>
      </w:r>
    </w:p>
    <w:p w:rsidR="00B02D66" w:rsidRDefault="00B02D66" w:rsidP="00B02D66">
      <w:pPr>
        <w:spacing w:before="100" w:beforeAutospacing="1" w:after="100" w:afterAutospacing="1"/>
        <w:ind w:left="-142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Продолжается работа по борьбе с неформальной занятостью. За отчетный период заключено 115 трудовых договоров с работниками, выявленными в результате рейдовых  проверок с представителями контрольных органов.</w:t>
      </w:r>
    </w:p>
    <w:p w:rsidR="00B02D66" w:rsidRPr="00DF00FF" w:rsidRDefault="00B02D66" w:rsidP="00B02D66">
      <w:pPr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0C2">
        <w:rPr>
          <w:rFonts w:ascii="Times New Roman" w:hAnsi="Times New Roman" w:cs="Times New Roman"/>
          <w:sz w:val="28"/>
          <w:szCs w:val="28"/>
        </w:rPr>
        <w:t xml:space="preserve"> Выполняя Указы Президента РФ Путина В.В. проводится работа по выполнению мероприятий в </w:t>
      </w:r>
      <w:r w:rsidRPr="00DF00FF">
        <w:rPr>
          <w:rFonts w:ascii="Times New Roman" w:hAnsi="Times New Roman" w:cs="Times New Roman"/>
          <w:sz w:val="28"/>
          <w:szCs w:val="28"/>
        </w:rPr>
        <w:t>рамках национальных проектов.</w:t>
      </w:r>
    </w:p>
    <w:p w:rsidR="00B02D66" w:rsidRDefault="00B02D66" w:rsidP="00B02D66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В 2020 году  школа №2 р.п. Новые Бурасы стала участником реализации национального проекта «Образование. Успех каждого ребенка» - создание  центра цифрового и гуманитарного профилей   «Точка роста».   На средства муниципального бюджета в сумме 730 тыс. руб.   проведены ремонтные работы в 2-х классных кабинетах. </w:t>
      </w:r>
    </w:p>
    <w:p w:rsidR="00B02D66" w:rsidRDefault="00B02D66" w:rsidP="00B02D66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 средства федерального и областного бюджетов в сумме 1,1 млн. руб. приобретено оборудование: компьютерная техника, учебная мебель, оборудование для занятий по технологии. Открытие центра «Точка роста» прошло 1 сентября 2020 года. </w:t>
      </w:r>
    </w:p>
    <w:p w:rsidR="00B02D66" w:rsidRDefault="00B02D66" w:rsidP="00B02D66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целях  реализации  проекта  «Успех каждого ребенка» по  направлению «Ремонт сельских спортивных залов» отремонтирован  спортивный зал школы села Лох и закуплено спортивное оборудование на 1,3 млн. руб. </w:t>
      </w:r>
    </w:p>
    <w:p w:rsidR="00B02D66" w:rsidRDefault="00B02D66" w:rsidP="00B02D66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рамках реализации регионального проекта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0CE6">
        <w:rPr>
          <w:rFonts w:ascii="Times New Roman" w:hAnsi="Times New Roman" w:cs="Times New Roman"/>
          <w:bCs/>
          <w:sz w:val="28"/>
          <w:szCs w:val="28"/>
        </w:rPr>
        <w:t>«Демография»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завершена установка спортивного оборудования  для подготовки и выполнения нормативов Всероссийского физкультурно-спортивного комплекса «ГТО» на территории школы №1 р.п. Новые Бурасы.</w:t>
      </w:r>
    </w:p>
    <w:p w:rsidR="00B02D66" w:rsidRDefault="00B02D66" w:rsidP="00B02D66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рамках реализации областной программы «Развитие образования Саратовской области на 2020/2022 г.г.» проведены ремонты зданий образовательных организаций на сумму 4,1 млн. руб.  Отремонтированы кровли здания начальной школы №1, кровля школы №2 р.п. Новые Бурасы.</w:t>
      </w:r>
    </w:p>
    <w:p w:rsidR="00B02D66" w:rsidRDefault="00B02D66" w:rsidP="00B02D66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 исполнение послания Президента о необходимости обеспечения учащихся начальных классов горячим питанием 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 средств федерального, областного бюджетов выделены    2,6 млн. рублей. Горячим питанием обеспечены  596 учащихся начальной школы. Сохранятся выдача бесплатного молока.</w:t>
      </w:r>
    </w:p>
    <w:p w:rsidR="00B02D66" w:rsidRDefault="00B02D66" w:rsidP="00B02D66">
      <w:pPr>
        <w:shd w:val="clear" w:color="auto" w:fill="FFFFFF"/>
        <w:spacing w:after="113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С 01.09.2020 года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127 классных руководителя общеобразовательных организаций Новобурасского муниципального района получают Федеральные выплаты ежемесячно за классное руководство в сумме 5 тыс. руб.  </w:t>
      </w:r>
    </w:p>
    <w:p w:rsidR="00B02D66" w:rsidRPr="000540E1" w:rsidRDefault="00B02D66" w:rsidP="00B02D66">
      <w:pPr>
        <w:shd w:val="clear" w:color="auto" w:fill="FFFFFF"/>
        <w:spacing w:after="113" w:line="240" w:lineRule="auto"/>
        <w:ind w:left="-142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В 2020 году возобновились работы по строительству школы с.Тепловка. Благодаря поддержке спикера Государственной думы Вячеслава Володина из федерального бюджета были выделены средства на незавершенные работы. К концу этого года планируется завершить внутреннюю отделку здания, в настоящее время подведены и подключены все коммуникации. На 2021 год запланированы работы по благоустройству прилегающей территории, а также приобретение оборудования для школы и детского сада. </w:t>
      </w:r>
    </w:p>
    <w:p w:rsidR="00B02D66" w:rsidRPr="000876DD" w:rsidRDefault="00B02D66" w:rsidP="00B02D66">
      <w:pPr>
        <w:pStyle w:val="ab"/>
        <w:tabs>
          <w:tab w:val="center" w:pos="5670"/>
        </w:tabs>
        <w:suppressAutoHyphens/>
        <w:ind w:left="-142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876DD">
        <w:rPr>
          <w:rFonts w:ascii="Times New Roman" w:hAnsi="Times New Roman"/>
          <w:sz w:val="28"/>
          <w:szCs w:val="28"/>
        </w:rPr>
        <w:t xml:space="preserve">В этом году мы много сделали в рамках исполнения мероприятий по повышению качества жизни населения. </w:t>
      </w:r>
    </w:p>
    <w:p w:rsidR="00B02D66" w:rsidRPr="000876DD" w:rsidRDefault="00B02D66" w:rsidP="00B02D66">
      <w:pPr>
        <w:pStyle w:val="ConsPlusNormal"/>
        <w:ind w:left="-142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876DD">
        <w:rPr>
          <w:rFonts w:ascii="Times New Roman" w:hAnsi="Times New Roman" w:cs="Times New Roman"/>
          <w:sz w:val="28"/>
          <w:szCs w:val="28"/>
        </w:rPr>
        <w:t xml:space="preserve">Всего на ремонт объектов дорожного хозяйства в 2020 году предусмотрено 30,3 млн. руб. </w:t>
      </w:r>
    </w:p>
    <w:p w:rsidR="00B02D66" w:rsidRPr="000876DD" w:rsidRDefault="00B02D66" w:rsidP="00B02D66">
      <w:pPr>
        <w:pStyle w:val="ConsPlusNormal"/>
        <w:ind w:left="-142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с</w:t>
      </w:r>
      <w:r w:rsidRPr="000876DD">
        <w:rPr>
          <w:rFonts w:ascii="Times New Roman" w:hAnsi="Times New Roman" w:cs="Times New Roman"/>
          <w:sz w:val="28"/>
          <w:szCs w:val="28"/>
        </w:rPr>
        <w:t>редства  областного бюджета – 12,3 млн. руб. отремонтированы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2D66" w:rsidRPr="000876DD" w:rsidRDefault="00B02D66" w:rsidP="00B02D66">
      <w:pPr>
        <w:pStyle w:val="ConsPlusNormal"/>
        <w:ind w:left="-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876DD">
        <w:rPr>
          <w:rFonts w:ascii="Times New Roman" w:hAnsi="Times New Roman" w:cs="Times New Roman"/>
          <w:sz w:val="28"/>
          <w:szCs w:val="28"/>
        </w:rPr>
        <w:t>втоподъезд к с. Чернышевка,   дороги по двум  улицам   с. Тепловка ,  по трем улицам в р.п.Новые Бурасы и автоподъезд к ХПП.</w:t>
      </w:r>
    </w:p>
    <w:p w:rsidR="00B02D66" w:rsidRPr="000876DD" w:rsidRDefault="00B02D66" w:rsidP="00B02D66">
      <w:pPr>
        <w:pStyle w:val="ConsPlusNormal"/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0876DD">
        <w:rPr>
          <w:rFonts w:ascii="Times New Roman" w:hAnsi="Times New Roman" w:cs="Times New Roman"/>
          <w:sz w:val="28"/>
          <w:szCs w:val="28"/>
        </w:rPr>
        <w:t>За счет средств дорожного фонда муниципального района – 13,5 млн. руб. отремонтированы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6DD">
        <w:rPr>
          <w:rFonts w:ascii="Times New Roman" w:hAnsi="Times New Roman" w:cs="Times New Roman"/>
          <w:sz w:val="28"/>
          <w:szCs w:val="28"/>
        </w:rPr>
        <w:t>автоподъезды  к с. Ириновка и к с. Чернышевка, дороги по направлениям «Ириновка-Новоалексеевка»,  Новые Бурасы - Лох – Гремячка – Красная Речка, «Новые Бурасы – Марьино-Лашмино», «Вихляйка – Малые Озерки – Леляевка».</w:t>
      </w:r>
    </w:p>
    <w:p w:rsidR="00B02D66" w:rsidRDefault="00B02D66" w:rsidP="00B02D66">
      <w:pPr>
        <w:pStyle w:val="ConsPlusNormal"/>
        <w:ind w:left="-142" w:firstLine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76DD">
        <w:rPr>
          <w:rFonts w:ascii="Times New Roman" w:hAnsi="Times New Roman" w:cs="Times New Roman"/>
          <w:sz w:val="28"/>
          <w:szCs w:val="28"/>
        </w:rPr>
        <w:t>Средства  дорожного фонда городского поселения – 4,5млн. руб. освоены на ремонты дорог в рабочем поселке Новые Бурасы  по улицам Почтовая, Баумана, Дорожная.</w:t>
      </w:r>
    </w:p>
    <w:p w:rsidR="00B02D66" w:rsidRPr="002C521E" w:rsidRDefault="00B02D66" w:rsidP="00B02D66">
      <w:pPr>
        <w:pStyle w:val="ConsPlusNormal"/>
        <w:ind w:left="-142" w:firstLine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</w:p>
    <w:p w:rsidR="00B02D66" w:rsidRPr="000540E1" w:rsidRDefault="00B02D66" w:rsidP="00B02D66">
      <w:pPr>
        <w:widowControl w:val="0"/>
        <w:autoSpaceDE w:val="0"/>
        <w:autoSpaceDN w:val="0"/>
        <w:spacing w:after="0" w:line="240" w:lineRule="auto"/>
        <w:ind w:left="-142" w:firstLine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B56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проекта «Формирование комфортной городской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среды» в 2020 году проведено</w:t>
      </w:r>
      <w:r w:rsidRPr="00B56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благоустройство зоны отдыха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56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(рекреации)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56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B56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р.п. Новые Бурасы, ул. Советская</w:t>
      </w:r>
      <w:r w:rsidRPr="00B56D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B56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Укладка пешеходной дорожки (танцплощадки) брусчаткой тротуарной, приобретение малых архитектурных форм, обустройство ограждения, озеленение</w:t>
      </w:r>
      <w:r w:rsidRPr="00B56D89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56D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56D89">
        <w:rPr>
          <w:rFonts w:ascii="Times New Roman" w:hAnsi="Times New Roman" w:cs="Times New Roman"/>
          <w:sz w:val="28"/>
          <w:szCs w:val="28"/>
        </w:rPr>
        <w:t xml:space="preserve"> рамках проекта развития муниципальных образований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 xml:space="preserve"> в 2020 году,</w:t>
      </w:r>
      <w:r w:rsidRPr="00B56D89">
        <w:rPr>
          <w:rFonts w:ascii="Times New Roman" w:hAnsi="Times New Roman" w:cs="Times New Roman"/>
          <w:sz w:val="28"/>
          <w:szCs w:val="28"/>
        </w:rPr>
        <w:t xml:space="preserve"> приобретен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сцена</w:t>
      </w:r>
      <w:r w:rsidRPr="00B56D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металлоконструкций для уличных выступлений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установлена башня Рожновского в с. Малые Озерки, проведены  работы по ограждению кладбища в селе Тепловка.</w:t>
      </w:r>
      <w:r w:rsidRPr="00B56D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color w:val="FF0000"/>
          <w:sz w:val="28"/>
          <w:szCs w:val="28"/>
          <w:shd w:val="clear" w:color="auto" w:fill="FFFFFF"/>
        </w:rPr>
        <w:t xml:space="preserve">               </w:t>
      </w:r>
    </w:p>
    <w:p w:rsidR="00B02D66" w:rsidRPr="000540E1" w:rsidRDefault="00B02D66" w:rsidP="00B02D66">
      <w:pPr>
        <w:pStyle w:val="ab"/>
        <w:tabs>
          <w:tab w:val="center" w:pos="5670"/>
        </w:tabs>
        <w:suppressAutoHyphens/>
        <w:ind w:left="-142" w:firstLine="426"/>
        <w:rPr>
          <w:rFonts w:ascii="Times New Roman" w:hAnsi="Times New Roman"/>
          <w:color w:val="FF0000"/>
          <w:sz w:val="28"/>
          <w:szCs w:val="28"/>
        </w:rPr>
      </w:pPr>
    </w:p>
    <w:p w:rsidR="00B02D66" w:rsidRPr="00C5195C" w:rsidRDefault="00B02D66" w:rsidP="00B02D66">
      <w:pPr>
        <w:pStyle w:val="ab"/>
        <w:tabs>
          <w:tab w:val="center" w:pos="5670"/>
        </w:tabs>
        <w:suppressAutoHyphens/>
        <w:ind w:left="-142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5195C">
        <w:rPr>
          <w:rFonts w:ascii="Times New Roman" w:hAnsi="Times New Roman"/>
          <w:sz w:val="28"/>
          <w:szCs w:val="28"/>
        </w:rPr>
        <w:t xml:space="preserve">Все эти и другие мероприятия возможны только при исполнении </w:t>
      </w:r>
      <w:r w:rsidRPr="00F10FD3">
        <w:rPr>
          <w:rFonts w:ascii="Times New Roman" w:hAnsi="Times New Roman"/>
          <w:sz w:val="28"/>
          <w:szCs w:val="28"/>
        </w:rPr>
        <w:t xml:space="preserve">бюджета </w:t>
      </w:r>
      <w:r w:rsidRPr="00C5195C">
        <w:rPr>
          <w:rFonts w:ascii="Times New Roman" w:hAnsi="Times New Roman"/>
          <w:sz w:val="28"/>
          <w:szCs w:val="28"/>
        </w:rPr>
        <w:t xml:space="preserve">Новобурасского района.    </w:t>
      </w:r>
    </w:p>
    <w:p w:rsidR="00B02D66" w:rsidRDefault="00B02D66" w:rsidP="00B02D66">
      <w:pPr>
        <w:pStyle w:val="ConsPlusNormal"/>
        <w:widowControl/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C5195C">
        <w:rPr>
          <w:rFonts w:ascii="Times New Roman" w:hAnsi="Times New Roman" w:cs="Times New Roman"/>
          <w:bCs/>
          <w:sz w:val="28"/>
          <w:szCs w:val="28"/>
        </w:rPr>
        <w:t xml:space="preserve">         Сумма доходов</w:t>
      </w:r>
      <w:r w:rsidRPr="00C5195C">
        <w:rPr>
          <w:rFonts w:ascii="Times New Roman" w:hAnsi="Times New Roman" w:cs="Times New Roman"/>
          <w:sz w:val="28"/>
          <w:szCs w:val="28"/>
        </w:rPr>
        <w:t xml:space="preserve"> консолидированного бюджета муниципального района</w:t>
      </w:r>
      <w:r w:rsidRPr="00F10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21.12</w:t>
      </w:r>
      <w:r w:rsidRPr="00C5195C">
        <w:rPr>
          <w:rFonts w:ascii="Times New Roman" w:hAnsi="Times New Roman" w:cs="Times New Roman"/>
          <w:sz w:val="28"/>
          <w:szCs w:val="28"/>
        </w:rPr>
        <w:t xml:space="preserve"> 2020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195C">
        <w:rPr>
          <w:rFonts w:ascii="Times New Roman" w:hAnsi="Times New Roman" w:cs="Times New Roman"/>
          <w:sz w:val="28"/>
          <w:szCs w:val="28"/>
        </w:rPr>
        <w:t xml:space="preserve"> составила </w:t>
      </w:r>
      <w:r>
        <w:rPr>
          <w:rFonts w:ascii="Times New Roman" w:hAnsi="Times New Roman" w:cs="Times New Roman"/>
          <w:sz w:val="28"/>
          <w:szCs w:val="28"/>
        </w:rPr>
        <w:t>306,9</w:t>
      </w:r>
      <w:r w:rsidRPr="00C519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млн. руб., </w:t>
      </w:r>
      <w:r w:rsidRPr="00C5195C">
        <w:rPr>
          <w:rFonts w:ascii="Times New Roman" w:hAnsi="Times New Roman" w:cs="Times New Roman"/>
          <w:sz w:val="28"/>
          <w:szCs w:val="28"/>
        </w:rPr>
        <w:t xml:space="preserve">из них: налоговых и неналоговых доходов </w:t>
      </w:r>
      <w:r>
        <w:rPr>
          <w:rFonts w:ascii="Times New Roman" w:hAnsi="Times New Roman" w:cs="Times New Roman"/>
          <w:sz w:val="28"/>
          <w:szCs w:val="28"/>
        </w:rPr>
        <w:t>79,6 млн. руб.</w:t>
      </w:r>
      <w:r w:rsidRPr="00C5195C">
        <w:rPr>
          <w:rFonts w:ascii="Times New Roman" w:hAnsi="Times New Roman" w:cs="Times New Roman"/>
          <w:sz w:val="28"/>
          <w:szCs w:val="28"/>
        </w:rPr>
        <w:t xml:space="preserve">, в т.ч.: налоговых доходов </w:t>
      </w:r>
      <w:r>
        <w:rPr>
          <w:rFonts w:ascii="Times New Roman" w:hAnsi="Times New Roman" w:cs="Times New Roman"/>
          <w:sz w:val="28"/>
          <w:szCs w:val="28"/>
        </w:rPr>
        <w:t>74,7</w:t>
      </w:r>
      <w:r w:rsidRPr="00C5195C">
        <w:rPr>
          <w:rFonts w:ascii="Times New Roman" w:hAnsi="Times New Roman" w:cs="Times New Roman"/>
          <w:sz w:val="28"/>
          <w:szCs w:val="28"/>
        </w:rPr>
        <w:t xml:space="preserve"> млн. руб. или 102, % к 2019г.</w:t>
      </w:r>
    </w:p>
    <w:p w:rsidR="00B02D66" w:rsidRPr="00C5195C" w:rsidRDefault="00B02D66" w:rsidP="00B02D66">
      <w:pPr>
        <w:pStyle w:val="ConsPlusNormal"/>
        <w:widowControl/>
        <w:ind w:left="-142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5195C">
        <w:rPr>
          <w:rFonts w:ascii="Times New Roman" w:hAnsi="Times New Roman" w:cs="Times New Roman"/>
          <w:sz w:val="28"/>
          <w:szCs w:val="28"/>
        </w:rPr>
        <w:t>Наша задача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95C">
        <w:rPr>
          <w:rFonts w:ascii="Times New Roman" w:hAnsi="Times New Roman" w:cs="Times New Roman"/>
          <w:sz w:val="28"/>
          <w:szCs w:val="28"/>
        </w:rPr>
        <w:t>максимально привлечь налогоплательщиков к уплате налогов,</w:t>
      </w:r>
      <w:r>
        <w:rPr>
          <w:rFonts w:ascii="Times New Roman" w:hAnsi="Times New Roman" w:cs="Times New Roman"/>
          <w:sz w:val="28"/>
          <w:szCs w:val="28"/>
        </w:rPr>
        <w:t xml:space="preserve"> приложить все усилия к погашению имеющейся недоимки,</w:t>
      </w:r>
      <w:r w:rsidRPr="00C5195C">
        <w:rPr>
          <w:rFonts w:ascii="Times New Roman" w:hAnsi="Times New Roman" w:cs="Times New Roman"/>
          <w:sz w:val="28"/>
          <w:szCs w:val="28"/>
        </w:rPr>
        <w:t xml:space="preserve"> провести работу по выполнению мероприятий по оздоровлению финансов и мобилизовать все ресурсы  на </w:t>
      </w:r>
      <w:r>
        <w:rPr>
          <w:rFonts w:ascii="Times New Roman" w:hAnsi="Times New Roman" w:cs="Times New Roman"/>
          <w:sz w:val="28"/>
          <w:szCs w:val="28"/>
        </w:rPr>
        <w:t>пополнение</w:t>
      </w:r>
      <w:r w:rsidRPr="00C5195C">
        <w:rPr>
          <w:rFonts w:ascii="Times New Roman" w:hAnsi="Times New Roman" w:cs="Times New Roman"/>
          <w:sz w:val="28"/>
          <w:szCs w:val="28"/>
        </w:rPr>
        <w:t xml:space="preserve"> бюджета Новобурасского муниципального района.</w:t>
      </w:r>
    </w:p>
    <w:p w:rsidR="00F77757" w:rsidRDefault="007E69AC" w:rsidP="00B02D66">
      <w:pPr>
        <w:pStyle w:val="a8"/>
        <w:spacing w:before="0" w:beforeAutospacing="0" w:after="0" w:afterAutospacing="0"/>
        <w:ind w:left="142" w:firstLine="283"/>
        <w:contextualSpacing/>
        <w:textAlignment w:val="baseline"/>
        <w:rPr>
          <w:color w:val="000000"/>
          <w:sz w:val="28"/>
          <w:szCs w:val="28"/>
        </w:rPr>
      </w:pPr>
      <w:r w:rsidRPr="007E69AC">
        <w:rPr>
          <w:color w:val="000000"/>
          <w:sz w:val="28"/>
          <w:szCs w:val="28"/>
        </w:rPr>
        <w:t xml:space="preserve">    </w:t>
      </w:r>
    </w:p>
    <w:p w:rsidR="00B02D66" w:rsidRPr="007E69AC" w:rsidRDefault="00B02D66" w:rsidP="00B02D66">
      <w:pPr>
        <w:pStyle w:val="a8"/>
        <w:spacing w:before="0" w:beforeAutospacing="0" w:after="0" w:afterAutospacing="0"/>
        <w:ind w:left="142" w:firstLine="283"/>
        <w:contextualSpacing/>
        <w:textAlignment w:val="baseline"/>
        <w:rPr>
          <w:sz w:val="28"/>
          <w:szCs w:val="28"/>
        </w:rPr>
      </w:pPr>
    </w:p>
    <w:p w:rsidR="0097629A" w:rsidRDefault="007A17EF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D0C7C">
        <w:rPr>
          <w:rFonts w:ascii="Times New Roman" w:hAnsi="Times New Roman" w:cs="Times New Roman"/>
          <w:b/>
          <w:sz w:val="28"/>
          <w:szCs w:val="28"/>
        </w:rPr>
        <w:t>2</w:t>
      </w:r>
      <w:r w:rsidRPr="007E69AC">
        <w:rPr>
          <w:rFonts w:ascii="Times New Roman" w:hAnsi="Times New Roman" w:cs="Times New Roman"/>
          <w:b/>
          <w:sz w:val="28"/>
          <w:szCs w:val="28"/>
        </w:rPr>
        <w:t xml:space="preserve"> вопросу:</w:t>
      </w:r>
      <w:r w:rsidR="003D0904" w:rsidRPr="007E6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904" w:rsidRPr="007E69AC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97629A" w:rsidRPr="007E69AC">
        <w:rPr>
          <w:rFonts w:ascii="Times New Roman" w:hAnsi="Times New Roman" w:cs="Times New Roman"/>
          <w:sz w:val="28"/>
          <w:szCs w:val="28"/>
        </w:rPr>
        <w:t>начальника управления по экономике, инвестиционной политике, муниципальным закупкам администрации Новобурасского муниципального района Е.Г.Быкову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На территории Новобурасского района проживают  2184семьи, в которых воспитываются 3276 несовершеннолетних детей. Из них :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-имеют среднедушевой доход ниже прожиточного минимума 914 семей, в которых 1470 детей;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- 196 семей являются многодетными, в них воспитываются   636 детей </w:t>
      </w:r>
      <w:r w:rsidR="0011679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 Из указанного числа многодетных семей -  156 с 3-мя детьми, 32 - с 4-мя, 8 - с 5-ю детьми. 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действующим федеральным и областным законодательством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Управление социальной поддержки населения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 семьям с детьми выплачивает 20 видов различных денежных выплат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сумме  33 миллиона рублей ежегодно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>, предусмотренных  11 нормативными правовыми актами, из них 9 видов  выплачиваются за счет средств бюджета области. Выплаты всех   федеральных и областных   пособий семьям с детьми производятся своевременно и в полном объеме.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В рамках регионального проекта «Финансовая поддержка семей при рождении детей» национального проекта «Демография» предусмотрена реализация следующих мероприятий:</w:t>
      </w:r>
    </w:p>
    <w:p w:rsidR="00BD7B7A" w:rsidRPr="00003622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 xml:space="preserve">1.Предоставление ежемесячной выплаты в связи с рождением ( усыновлением) первого ребенка. 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С 01.01.2020года: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ежемесячную выплату на первого ребенка смогут получать семьи, в которых доход на каждого члена семьи не превышает двукратную величину прожиточного минимума трудоспособного населения, определенную в субъекте Российской Федерации за 2-й квартал года, предшествующего году обращения за указанной выплатой; На территории Саратовской области 2-х кратная величина прожиточного минимума за 2 кв. 2019г. -20552рубля;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родители смогут получать ежемесячную выплату до достижения ребенком возраста трех лет. Продление срока выплаты будет происходить ежегодно по заявлению родителейс даты обращения.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Управлением социальной поддержки в период Новогодних каникул была организована работа по приему заявлений о назначении ежемесячной выплаты на первенца,  всего принято 16 заявлений.</w:t>
      </w:r>
    </w:p>
    <w:p w:rsidR="00BD7B7A" w:rsidRPr="00003622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мероприятие.</w:t>
      </w: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>Предоставление ежемесячной денежной выплаты, назначаемой в случае рождения третьего или последующих детей, до достижения ребенком возраста 3 лет.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Всего получателей этой выплаты на сегодняшний день 78 человек выплата произведена в сумме четырнадцать миллионов шестьсот сорок одна тысяча  рублей. Размер выплаты - 6495 рублей.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Ежегодно обращаются за данной выплатой порядка </w:t>
      </w:r>
      <w:r>
        <w:rPr>
          <w:rFonts w:ascii="Times New Roman" w:eastAsia="Times New Roman" w:hAnsi="Times New Roman" w:cs="Times New Roman"/>
          <w:sz w:val="28"/>
          <w:szCs w:val="28"/>
        </w:rPr>
        <w:t>тридцати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 семей. При назначении учитывается среднедушевой доход семьи, размер которого не должен превышать величину среднедушевого денежного дохода населения в Саратовской области за год, предшествующий году обращения за назначением ежемесячной денежной выплаты. С 01.01.2020 года размер выплаты составляет 9723 рубля. </w:t>
      </w:r>
    </w:p>
    <w:p w:rsidR="00BD7B7A" w:rsidRPr="00883FEF" w:rsidRDefault="00BD7B7A" w:rsidP="00751645">
      <w:pPr>
        <w:pStyle w:val="a4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7B7A" w:rsidRPr="00003622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мероприятие</w:t>
      </w: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Предоставление регионального материнского (семейного ) капитала семьям с тремя и более детьми.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Право на получение предоставлено гражданам Российской Федерации, родившим (усыновившим) в период с 1 января 2012 года по 31 декабря 2021 г. третьего или последующего ребенка. Размер регионального материнского семейного капитала  составляет 107848 руб. Первые выплаты начались в 2015 году, т.е. по истечении трех лет со дня рождения (усыновления) ребенка, с рождением (усыновлением) которого связано право на семейный капитал. 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7C0B3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 году региональный материнский (семейный) капитал назначен 16 получателям на общую сумму 507975 руб. (в 2017-  4/314073 руб., 2018г.-14/766895руб.)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Направления использования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регионального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 материнского (семейного) капитала :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на улучшение жилищных условий – 2 получателям (в 2017 – 2, 2018-5);</w:t>
      </w:r>
    </w:p>
    <w:p w:rsidR="00BD7B7A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на получение образования детьми – 14 получателям (в 2017- 2, 2018-9). </w:t>
      </w:r>
    </w:p>
    <w:p w:rsidR="00BD7B7A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7B7A" w:rsidRPr="00883FEF" w:rsidRDefault="00BD7B7A" w:rsidP="000F7AAD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целевые показатели, доведенные до Управления по данной программе выполнены на 100%.</w:t>
      </w:r>
    </w:p>
    <w:p w:rsidR="00BD7B7A" w:rsidRDefault="00BD7B7A" w:rsidP="00751645">
      <w:pPr>
        <w:pStyle w:val="a8"/>
        <w:ind w:left="142" w:firstLine="709"/>
        <w:rPr>
          <w:sz w:val="28"/>
          <w:szCs w:val="28"/>
        </w:rPr>
      </w:pPr>
      <w:r w:rsidRPr="00883FEF">
        <w:rPr>
          <w:sz w:val="28"/>
          <w:szCs w:val="28"/>
        </w:rPr>
        <w:t>На реализацию мероприятия</w:t>
      </w:r>
      <w:r>
        <w:rPr>
          <w:sz w:val="28"/>
          <w:szCs w:val="28"/>
        </w:rPr>
        <w:t xml:space="preserve"> - </w:t>
      </w:r>
      <w:r w:rsidRPr="00003622">
        <w:rPr>
          <w:b/>
          <w:sz w:val="28"/>
          <w:szCs w:val="28"/>
        </w:rPr>
        <w:t>поиск работы</w:t>
      </w:r>
      <w:r w:rsidRPr="00883FEF">
        <w:rPr>
          <w:sz w:val="28"/>
          <w:szCs w:val="28"/>
        </w:rPr>
        <w:t xml:space="preserve"> социальное пособие выплачивается со дня трудоустройства в размере, равном величине прожиточного минимума для трудоспособного населения, установленного в области в соответствии с пунктом 2 ст.4 ФЗ «О прожиточном минимуме в Российской Федерации» за второй квартал года, предшествующего году заключения социального контракта- 10276 рублей, не более 5 месяцев со дня трудоустройства.</w:t>
      </w:r>
      <w:bookmarkStart w:id="0" w:name="_GoBack"/>
      <w:bookmarkEnd w:id="0"/>
    </w:p>
    <w:p w:rsidR="00BD7B7A" w:rsidRPr="007E69AC" w:rsidRDefault="00BD7B7A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324D9" w:rsidRPr="007E69AC" w:rsidRDefault="000324D9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7A17EF" w:rsidRPr="007E69AC" w:rsidRDefault="007A17EF" w:rsidP="00751645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69AC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E69AC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1.Информацию докладчиков принять к сведению. </w:t>
      </w:r>
    </w:p>
    <w:p w:rsidR="007A17EF" w:rsidRPr="007E69AC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7E69AC" w:rsidRDefault="007A17EF" w:rsidP="00751645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 w:rsidRPr="007E69AC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 w:rsidRPr="007E69AC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размещения на сайте администрации информаци</w:t>
      </w:r>
      <w:r w:rsidR="008E2E31" w:rsidRPr="007E69AC">
        <w:rPr>
          <w:rFonts w:ascii="Times New Roman" w:hAnsi="Times New Roman" w:cs="Times New Roman"/>
          <w:sz w:val="28"/>
          <w:szCs w:val="28"/>
        </w:rPr>
        <w:t>и</w:t>
      </w:r>
      <w:r w:rsidR="00FE40D9" w:rsidRPr="007E69AC">
        <w:rPr>
          <w:rFonts w:ascii="Times New Roman" w:hAnsi="Times New Roman" w:cs="Times New Roman"/>
          <w:sz w:val="28"/>
          <w:szCs w:val="28"/>
        </w:rPr>
        <w:t xml:space="preserve"> </w:t>
      </w:r>
      <w:r w:rsidR="008E2E31" w:rsidRPr="007E69AC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7E69A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7E69AC" w:rsidRDefault="007A17EF" w:rsidP="00751645">
      <w:p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 w:rsidRPr="007E69AC">
        <w:rPr>
          <w:rFonts w:ascii="Times New Roman" w:hAnsi="Times New Roman" w:cs="Times New Roman"/>
          <w:sz w:val="28"/>
          <w:szCs w:val="28"/>
        </w:rPr>
        <w:t>Быковой  Е.Г.</w:t>
      </w:r>
      <w:r w:rsidRPr="007E69AC">
        <w:rPr>
          <w:rFonts w:ascii="Times New Roman" w:hAnsi="Times New Roman" w:cs="Times New Roman"/>
          <w:sz w:val="28"/>
          <w:szCs w:val="28"/>
        </w:rPr>
        <w:t>:</w:t>
      </w:r>
    </w:p>
    <w:p w:rsidR="007A17EF" w:rsidRPr="007E69AC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lastRenderedPageBreak/>
        <w:t xml:space="preserve">3.1.На очередных заседаниях Совета по инвестициям при </w:t>
      </w:r>
      <w:r w:rsidR="00652742" w:rsidRPr="007E69AC">
        <w:rPr>
          <w:rFonts w:ascii="Times New Roman" w:hAnsi="Times New Roman" w:cs="Times New Roman"/>
          <w:sz w:val="28"/>
          <w:szCs w:val="28"/>
        </w:rPr>
        <w:t>г</w:t>
      </w:r>
      <w:r w:rsidRPr="007E69AC">
        <w:rPr>
          <w:rFonts w:ascii="Times New Roman" w:hAnsi="Times New Roman" w:cs="Times New Roman"/>
          <w:sz w:val="28"/>
          <w:szCs w:val="28"/>
        </w:rPr>
        <w:t>лаве</w:t>
      </w:r>
      <w:r w:rsidR="00652742" w:rsidRPr="007E69AC">
        <w:rPr>
          <w:rFonts w:ascii="Times New Roman" w:hAnsi="Times New Roman" w:cs="Times New Roman"/>
          <w:sz w:val="28"/>
          <w:szCs w:val="28"/>
        </w:rPr>
        <w:t xml:space="preserve"> </w:t>
      </w:r>
      <w:r w:rsidRPr="007E69AC">
        <w:rPr>
          <w:rFonts w:ascii="Times New Roman" w:hAnsi="Times New Roman" w:cs="Times New Roman"/>
          <w:sz w:val="28"/>
          <w:szCs w:val="28"/>
        </w:rPr>
        <w:t>района  информировать членов Совета о выполнении ранее принятых решений Совета.</w:t>
      </w:r>
    </w:p>
    <w:p w:rsidR="00CD7FCE" w:rsidRPr="007E69AC" w:rsidRDefault="00CD7FCE" w:rsidP="00751645">
      <w:pPr>
        <w:ind w:lef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7A17EF" w:rsidRPr="007E69AC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 w:rsidRPr="007E69AC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7E69AC" w:rsidRDefault="00A36A57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sectPr w:rsidR="00A36A57" w:rsidRPr="007E69AC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29D" w:rsidRDefault="00EC429D" w:rsidP="00AF74A9">
      <w:pPr>
        <w:spacing w:after="0" w:line="240" w:lineRule="auto"/>
      </w:pPr>
      <w:r>
        <w:separator/>
      </w:r>
    </w:p>
  </w:endnote>
  <w:endnote w:type="continuationSeparator" w:id="1">
    <w:p w:rsidR="00EC429D" w:rsidRDefault="00EC429D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29D" w:rsidRDefault="00EC429D" w:rsidP="00AF74A9">
      <w:pPr>
        <w:spacing w:after="0" w:line="240" w:lineRule="auto"/>
      </w:pPr>
      <w:r>
        <w:separator/>
      </w:r>
    </w:p>
  </w:footnote>
  <w:footnote w:type="continuationSeparator" w:id="1">
    <w:p w:rsidR="00EC429D" w:rsidRDefault="00EC429D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324D9"/>
    <w:rsid w:val="00053A13"/>
    <w:rsid w:val="0007572A"/>
    <w:rsid w:val="000802E1"/>
    <w:rsid w:val="000C2CCA"/>
    <w:rsid w:val="000D283E"/>
    <w:rsid w:val="000F7AAD"/>
    <w:rsid w:val="001013C0"/>
    <w:rsid w:val="00113E98"/>
    <w:rsid w:val="00116797"/>
    <w:rsid w:val="001427D1"/>
    <w:rsid w:val="00195504"/>
    <w:rsid w:val="001B2713"/>
    <w:rsid w:val="001C5D04"/>
    <w:rsid w:val="00203820"/>
    <w:rsid w:val="00290F46"/>
    <w:rsid w:val="002B1950"/>
    <w:rsid w:val="00357D09"/>
    <w:rsid w:val="003C42C0"/>
    <w:rsid w:val="003D0904"/>
    <w:rsid w:val="004167F6"/>
    <w:rsid w:val="00441E3E"/>
    <w:rsid w:val="004747E0"/>
    <w:rsid w:val="005A36ED"/>
    <w:rsid w:val="005F129A"/>
    <w:rsid w:val="00622560"/>
    <w:rsid w:val="00623E5D"/>
    <w:rsid w:val="00652742"/>
    <w:rsid w:val="006612EB"/>
    <w:rsid w:val="006C0224"/>
    <w:rsid w:val="006F5DC8"/>
    <w:rsid w:val="00711159"/>
    <w:rsid w:val="00720D7A"/>
    <w:rsid w:val="00751645"/>
    <w:rsid w:val="007A17EF"/>
    <w:rsid w:val="007C0B32"/>
    <w:rsid w:val="007E69AC"/>
    <w:rsid w:val="00802C9C"/>
    <w:rsid w:val="008406D8"/>
    <w:rsid w:val="008E2E31"/>
    <w:rsid w:val="008F476D"/>
    <w:rsid w:val="0097629A"/>
    <w:rsid w:val="009B7C64"/>
    <w:rsid w:val="009D655C"/>
    <w:rsid w:val="00A20697"/>
    <w:rsid w:val="00A32D48"/>
    <w:rsid w:val="00A36A57"/>
    <w:rsid w:val="00A67780"/>
    <w:rsid w:val="00A81308"/>
    <w:rsid w:val="00AC0770"/>
    <w:rsid w:val="00AD27F3"/>
    <w:rsid w:val="00AF74A9"/>
    <w:rsid w:val="00B02D66"/>
    <w:rsid w:val="00B07EBB"/>
    <w:rsid w:val="00B516CC"/>
    <w:rsid w:val="00BB285C"/>
    <w:rsid w:val="00BB4A99"/>
    <w:rsid w:val="00BD7B7A"/>
    <w:rsid w:val="00BE33C3"/>
    <w:rsid w:val="00BF3863"/>
    <w:rsid w:val="00C04E1B"/>
    <w:rsid w:val="00C078BB"/>
    <w:rsid w:val="00C40C67"/>
    <w:rsid w:val="00C72067"/>
    <w:rsid w:val="00C92CAD"/>
    <w:rsid w:val="00CD7FCE"/>
    <w:rsid w:val="00CF7B1A"/>
    <w:rsid w:val="00D21625"/>
    <w:rsid w:val="00D52582"/>
    <w:rsid w:val="00DD0C7C"/>
    <w:rsid w:val="00DE3C5A"/>
    <w:rsid w:val="00E0032B"/>
    <w:rsid w:val="00E1109B"/>
    <w:rsid w:val="00E778F3"/>
    <w:rsid w:val="00E804E5"/>
    <w:rsid w:val="00E80B14"/>
    <w:rsid w:val="00EC429D"/>
    <w:rsid w:val="00F221B3"/>
    <w:rsid w:val="00F66745"/>
    <w:rsid w:val="00F77757"/>
    <w:rsid w:val="00FB73AD"/>
    <w:rsid w:val="00FE40D9"/>
    <w:rsid w:val="00FF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aliases w:val="Обычный (Web)"/>
    <w:basedOn w:val="a"/>
    <w:qFormat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b">
    <w:name w:val="Plain Text"/>
    <w:basedOn w:val="a"/>
    <w:link w:val="ac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  <w:style w:type="paragraph" w:styleId="ad">
    <w:name w:val="No Spacing"/>
    <w:uiPriority w:val="99"/>
    <w:qFormat/>
    <w:rsid w:val="00B02D6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highlight">
    <w:name w:val="highlight"/>
    <w:basedOn w:val="a0"/>
    <w:uiPriority w:val="99"/>
    <w:rsid w:val="00B02D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8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2014-09-08T05:45:00Z</dcterms:created>
  <dcterms:modified xsi:type="dcterms:W3CDTF">2022-03-31T11:25:00Z</dcterms:modified>
</cp:coreProperties>
</file>